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5B68" w14:textId="6FC4E1C2" w:rsidR="00BB3E58" w:rsidRPr="00BB3E58" w:rsidRDefault="00BB3E58" w:rsidP="004251C9">
      <w:pPr>
        <w:rPr>
          <w:sz w:val="32"/>
          <w:szCs w:val="32"/>
        </w:rPr>
      </w:pPr>
      <w:r w:rsidRPr="00BB3E58">
        <w:rPr>
          <w:sz w:val="32"/>
          <w:szCs w:val="32"/>
        </w:rPr>
        <w:t>Dagordning för Afrikagruppernas årsmöte 2025</w:t>
      </w:r>
    </w:p>
    <w:p w14:paraId="3FC3ABE1" w14:textId="1C2DF18C" w:rsidR="004251C9" w:rsidRDefault="004251C9" w:rsidP="004251C9">
      <w:r w:rsidRPr="004251C9">
        <w:t>1. Ordförande öppnar mötet</w:t>
      </w:r>
      <w:r w:rsidRPr="004251C9">
        <w:br/>
        <w:t>2. Information om mötesförhandlingarna</w:t>
      </w:r>
      <w:r w:rsidRPr="004251C9">
        <w:br/>
        <w:t>3. Upprop och fastställande av röstlängd</w:t>
      </w:r>
      <w:r w:rsidRPr="004251C9">
        <w:br/>
        <w:t>4. Fastställande av årsmötets stadgeenliga utlysande</w:t>
      </w:r>
      <w:r w:rsidRPr="004251C9">
        <w:br/>
        <w:t>5. Val av funktionärer:</w:t>
      </w:r>
      <w:r w:rsidRPr="004251C9">
        <w:br/>
      </w:r>
      <w:r>
        <w:t xml:space="preserve">     </w:t>
      </w:r>
      <w:r w:rsidRPr="004251C9">
        <w:t>a Mötesordförande</w:t>
      </w:r>
      <w:r w:rsidRPr="004251C9">
        <w:br/>
      </w:r>
      <w:r>
        <w:t xml:space="preserve">     </w:t>
      </w:r>
      <w:r w:rsidRPr="004251C9">
        <w:t>b Mötessekreterare</w:t>
      </w:r>
      <w:r w:rsidRPr="004251C9">
        <w:br/>
      </w:r>
      <w:r>
        <w:t xml:space="preserve">     </w:t>
      </w:r>
      <w:r w:rsidRPr="004251C9">
        <w:t>c Rösträknare tillika justerare</w:t>
      </w:r>
      <w:r w:rsidRPr="004251C9">
        <w:br/>
        <w:t>6. Fastställande av årsmötets dagordning</w:t>
      </w:r>
      <w:r w:rsidRPr="004251C9">
        <w:br/>
        <w:t>7. Presentation av valberedningens förslag på ordförande, styrelse, medlemsrevisorer och auktoriserade revisorer</w:t>
      </w:r>
      <w:r w:rsidRPr="004251C9">
        <w:br/>
        <w:t>8. Presentation av förslag till valberedning</w:t>
      </w:r>
      <w:r w:rsidRPr="004251C9">
        <w:br/>
        <w:t>9. Beslut om tidpunkt för nomineringsstopp av kandidater till styrelse, medlemsrevisorer, auktoriserade revisorer och valberedning</w:t>
      </w:r>
      <w:r w:rsidRPr="004251C9">
        <w:br/>
        <w:t>10. Värdegrund</w:t>
      </w:r>
      <w:r w:rsidRPr="004251C9">
        <w:br/>
        <w:t>11. Ordförandes rapport</w:t>
      </w:r>
      <w:r w:rsidRPr="004251C9">
        <w:br/>
        <w:t>12. Årsredovisning samt beslut om resultatdisposition</w:t>
      </w:r>
      <w:r w:rsidRPr="004251C9">
        <w:br/>
        <w:t>13. Presentation av budget</w:t>
      </w:r>
      <w:r w:rsidRPr="004251C9">
        <w:br/>
        <w:t>14. Generalsekreterarens rapport</w:t>
      </w:r>
      <w:r w:rsidRPr="004251C9">
        <w:br/>
        <w:t>15. Medlemsrevisorernas rapport</w:t>
      </w:r>
      <w:r w:rsidRPr="004251C9">
        <w:br/>
        <w:t>16. Auktoriserande revisorernas berättelse</w:t>
      </w:r>
      <w:r w:rsidRPr="004251C9">
        <w:br/>
        <w:t>17. Beslut om styrelsens ansvarsfrihet</w:t>
      </w:r>
      <w:r w:rsidRPr="004251C9">
        <w:br/>
        <w:t>18. Presentation av propositioner, inklusive medlemsavgifter</w:t>
      </w:r>
      <w:r w:rsidRPr="004251C9">
        <w:br/>
        <w:t>19. Presentation av motioner</w:t>
      </w:r>
      <w:r w:rsidRPr="004251C9">
        <w:br/>
        <w:t>20. Delegationsordning, behandlas om proposition eller motion föreligger</w:t>
      </w:r>
      <w:r w:rsidRPr="004251C9">
        <w:br/>
        <w:t>21. Beslut om propositioner, inklusive medlemsavgifter</w:t>
      </w:r>
      <w:r w:rsidRPr="004251C9">
        <w:br/>
        <w:t>22. Beslut om motioner</w:t>
      </w:r>
      <w:r w:rsidRPr="004251C9">
        <w:br/>
        <w:t>23. Nya nomineringar</w:t>
      </w:r>
      <w:r w:rsidRPr="004251C9">
        <w:br/>
        <w:t>24. Val av ordförande samt arvodering av ordförande</w:t>
      </w:r>
      <w:r w:rsidRPr="004251C9">
        <w:br/>
        <w:t>25. Val av styrelse</w:t>
      </w:r>
      <w:r w:rsidRPr="004251C9">
        <w:br/>
        <w:t>26. Val av medlemsrevisorer</w:t>
      </w:r>
      <w:r w:rsidRPr="004251C9">
        <w:br/>
        <w:t>27. Val av auktoriserande revisorer</w:t>
      </w:r>
      <w:r w:rsidRPr="004251C9">
        <w:br/>
        <w:t>28. Val av valberedning</w:t>
      </w:r>
      <w:r w:rsidRPr="004251C9">
        <w:br/>
        <w:t>29. Övriga frågor</w:t>
      </w:r>
      <w:r w:rsidRPr="004251C9">
        <w:br/>
        <w:t>30. Mötets avslutande</w:t>
      </w:r>
    </w:p>
    <w:sectPr w:rsidR="0042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C9"/>
    <w:rsid w:val="004251C9"/>
    <w:rsid w:val="008F7FCA"/>
    <w:rsid w:val="00B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1D39"/>
  <w15:chartTrackingRefBased/>
  <w15:docId w15:val="{0A1E7C94-F1C5-44C3-99EE-6F745B7C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5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25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25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25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25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25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25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25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25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5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25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25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251C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251C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251C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251C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251C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251C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25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5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5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5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25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251C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251C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251C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25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251C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25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Stål</dc:creator>
  <cp:keywords/>
  <dc:description/>
  <cp:lastModifiedBy>Malin Stål</cp:lastModifiedBy>
  <cp:revision>2</cp:revision>
  <dcterms:created xsi:type="dcterms:W3CDTF">2025-04-08T07:44:00Z</dcterms:created>
  <dcterms:modified xsi:type="dcterms:W3CDTF">2025-04-08T07:47:00Z</dcterms:modified>
</cp:coreProperties>
</file>